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4A0D4" w14:textId="77777777" w:rsidR="00E22482" w:rsidRPr="00575465" w:rsidRDefault="00E22482" w:rsidP="00575465">
      <w:pPr>
        <w:pStyle w:val="ListParagraph"/>
        <w:numPr>
          <w:ilvl w:val="0"/>
          <w:numId w:val="1"/>
        </w:numPr>
        <w:spacing w:line="240" w:lineRule="auto"/>
        <w:rPr>
          <w:b/>
        </w:rPr>
      </w:pPr>
      <w:r w:rsidRPr="00575465">
        <w:rPr>
          <w:b/>
        </w:rPr>
        <w:t>Primary Contact</w:t>
      </w:r>
    </w:p>
    <w:p w14:paraId="799A9C3C" w14:textId="77777777" w:rsidR="00575465" w:rsidRDefault="00575465" w:rsidP="00575465">
      <w:pPr>
        <w:spacing w:line="240" w:lineRule="auto"/>
      </w:pPr>
      <w:r>
        <w:t>Susan L. Brantley</w:t>
      </w:r>
    </w:p>
    <w:p w14:paraId="3B68A4FB" w14:textId="77777777" w:rsidR="00575465" w:rsidRDefault="00E22482" w:rsidP="00575465">
      <w:pPr>
        <w:spacing w:line="240" w:lineRule="auto"/>
      </w:pPr>
      <w:r>
        <w:t>814-865-1619</w:t>
      </w:r>
    </w:p>
    <w:p w14:paraId="388DFC56" w14:textId="77777777" w:rsidR="00E22482" w:rsidRDefault="00592DA7" w:rsidP="00575465">
      <w:pPr>
        <w:spacing w:line="240" w:lineRule="auto"/>
      </w:pPr>
      <w:hyperlink r:id="rId5" w:history="1">
        <w:r w:rsidR="00575465" w:rsidRPr="00E715ED">
          <w:rPr>
            <w:rStyle w:val="Hyperlink"/>
          </w:rPr>
          <w:t>sxb7@psu.edu</w:t>
        </w:r>
      </w:hyperlink>
    </w:p>
    <w:p w14:paraId="3A165033" w14:textId="77777777" w:rsidR="00575465" w:rsidRDefault="00575465" w:rsidP="00575465">
      <w:pPr>
        <w:spacing w:line="240" w:lineRule="auto"/>
      </w:pPr>
    </w:p>
    <w:p w14:paraId="050F9005" w14:textId="77777777" w:rsidR="00E22482" w:rsidRPr="00575465" w:rsidRDefault="00E22482" w:rsidP="00575465">
      <w:pPr>
        <w:pStyle w:val="ListParagraph"/>
        <w:numPr>
          <w:ilvl w:val="0"/>
          <w:numId w:val="1"/>
        </w:numPr>
        <w:spacing w:line="240" w:lineRule="auto"/>
        <w:rPr>
          <w:b/>
        </w:rPr>
      </w:pPr>
      <w:r w:rsidRPr="00575465">
        <w:rPr>
          <w:b/>
        </w:rPr>
        <w:t xml:space="preserve">Title of </w:t>
      </w:r>
      <w:r w:rsidR="00937DBC">
        <w:rPr>
          <w:b/>
        </w:rPr>
        <w:t>Data Set</w:t>
      </w:r>
    </w:p>
    <w:p w14:paraId="4114BAFA" w14:textId="2F6BB0AB" w:rsidR="00667201" w:rsidRDefault="00967F06" w:rsidP="00C16B52">
      <w:pPr>
        <w:spacing w:line="240" w:lineRule="auto"/>
      </w:pPr>
      <w:r w:rsidRPr="00967F06">
        <w:t xml:space="preserve">Shale Network </w:t>
      </w:r>
      <w:r w:rsidR="004E23B1">
        <w:t>–</w:t>
      </w:r>
      <w:r w:rsidRPr="00967F06">
        <w:t xml:space="preserve"> </w:t>
      </w:r>
      <w:r w:rsidR="004E23B1">
        <w:t>Lycoming County Groundwater as of October 2018</w:t>
      </w:r>
    </w:p>
    <w:p w14:paraId="5355D446" w14:textId="77777777" w:rsidR="00575465" w:rsidRDefault="00575465" w:rsidP="00575465">
      <w:pPr>
        <w:spacing w:line="240" w:lineRule="auto"/>
      </w:pPr>
    </w:p>
    <w:p w14:paraId="1EBD57E6" w14:textId="77777777" w:rsidR="00575465" w:rsidRDefault="00575465" w:rsidP="00575465">
      <w:pPr>
        <w:pStyle w:val="ListParagraph"/>
        <w:numPr>
          <w:ilvl w:val="0"/>
          <w:numId w:val="1"/>
        </w:numPr>
        <w:spacing w:line="240" w:lineRule="auto"/>
        <w:rPr>
          <w:b/>
        </w:rPr>
      </w:pPr>
      <w:r>
        <w:rPr>
          <w:b/>
        </w:rPr>
        <w:t>Date of final version of data set</w:t>
      </w:r>
    </w:p>
    <w:p w14:paraId="60E1DD8E" w14:textId="77777777" w:rsidR="00575465" w:rsidRDefault="00967F06" w:rsidP="00575465">
      <w:pPr>
        <w:spacing w:line="240" w:lineRule="auto"/>
      </w:pPr>
      <w:r>
        <w:t>October 31</w:t>
      </w:r>
      <w:r w:rsidR="00575465">
        <w:t>, 2018</w:t>
      </w:r>
    </w:p>
    <w:p w14:paraId="53FD89F8" w14:textId="77777777" w:rsidR="00575465" w:rsidRPr="00575465" w:rsidRDefault="00575465" w:rsidP="00575465">
      <w:pPr>
        <w:spacing w:line="240" w:lineRule="auto"/>
      </w:pPr>
    </w:p>
    <w:p w14:paraId="40A2D2D3" w14:textId="77777777" w:rsidR="00575465" w:rsidRPr="00575465" w:rsidRDefault="00575465" w:rsidP="00575465">
      <w:pPr>
        <w:pStyle w:val="ListParagraph"/>
        <w:numPr>
          <w:ilvl w:val="0"/>
          <w:numId w:val="1"/>
        </w:numPr>
        <w:spacing w:line="240" w:lineRule="auto"/>
        <w:rPr>
          <w:b/>
        </w:rPr>
      </w:pPr>
      <w:r w:rsidRPr="00575465">
        <w:rPr>
          <w:b/>
        </w:rPr>
        <w:t>Abstract of purpose and method</w:t>
      </w:r>
    </w:p>
    <w:p w14:paraId="417EB96D" w14:textId="732081E6" w:rsidR="00575465" w:rsidRDefault="00575465" w:rsidP="00575465">
      <w:pPr>
        <w:spacing w:line="240" w:lineRule="auto"/>
      </w:pPr>
      <w:r>
        <w:t xml:space="preserve">This data set is </w:t>
      </w:r>
      <w:r w:rsidR="00C71D79">
        <w:t>a subset</w:t>
      </w:r>
      <w:r>
        <w:t xml:space="preserve"> of the Shale Network database </w:t>
      </w:r>
      <w:r w:rsidR="00C71D79">
        <w:t>(</w:t>
      </w:r>
      <w:hyperlink r:id="rId6" w:history="1">
        <w:r w:rsidR="00A25FA4" w:rsidRPr="005D0AD6">
          <w:rPr>
            <w:rStyle w:val="Hyperlink"/>
            <w:rFonts w:ascii="Times New Roman" w:eastAsiaTheme="minorEastAsia" w:hAnsi="Times New Roman" w:cs="Times New Roman"/>
            <w:szCs w:val="24"/>
            <w:lang w:eastAsia="zh-CN"/>
          </w:rPr>
          <w:t>https://doi.org/10.4211/his-data-shalenetwork</w:t>
        </w:r>
      </w:hyperlink>
      <w:r w:rsidR="0006072F" w:rsidRPr="006D6DF3">
        <w:rPr>
          <w:rFonts w:ascii="Times New Roman" w:hAnsi="Times New Roman" w:cs="Times New Roman"/>
          <w:szCs w:val="24"/>
        </w:rPr>
        <w:t xml:space="preserve">) </w:t>
      </w:r>
      <w:r>
        <w:t xml:space="preserve">and has been discussed in the </w:t>
      </w:r>
      <w:r w:rsidR="00C71D79">
        <w:t xml:space="preserve">following </w:t>
      </w:r>
      <w:r>
        <w:t>publication</w:t>
      </w:r>
      <w:r w:rsidR="00C71D79">
        <w:t xml:space="preserve">: </w:t>
      </w:r>
      <w:r w:rsidR="00DE60B0" w:rsidRPr="00DE60B0">
        <w:t>Woda, J., Wen, T., Oakley, D., Yoxtheimer, D., Engelder, T., Castro, M.C., Brantley, S.L., 2018</w:t>
      </w:r>
      <w:r w:rsidR="00BD7425">
        <w:t xml:space="preserve"> </w:t>
      </w:r>
      <w:r w:rsidR="00BD7425" w:rsidRPr="00DC7269">
        <w:t>(in press)</w:t>
      </w:r>
      <w:r w:rsidR="00DE60B0" w:rsidRPr="00DC7269">
        <w:t>.</w:t>
      </w:r>
      <w:r w:rsidR="00DE60B0" w:rsidRPr="00DE60B0">
        <w:t xml:space="preserve"> Detecting and explaining why aquifers occasionally become degraded near hydraulically fractured shale gas wells. Proc. Natl. Acad. Sci.</w:t>
      </w:r>
      <w:bookmarkStart w:id="0" w:name="_GoBack"/>
      <w:bookmarkEnd w:id="0"/>
    </w:p>
    <w:p w14:paraId="359C5D18" w14:textId="77777777" w:rsidR="00575465" w:rsidRDefault="00575465" w:rsidP="00575465">
      <w:pPr>
        <w:spacing w:line="240" w:lineRule="auto"/>
      </w:pPr>
    </w:p>
    <w:p w14:paraId="4AAC3B08" w14:textId="77777777" w:rsidR="00575465" w:rsidRDefault="00575465" w:rsidP="00575465">
      <w:pPr>
        <w:spacing w:line="240" w:lineRule="auto"/>
      </w:pPr>
      <w:r w:rsidRPr="00575465">
        <w:t>The Shale Network</w:t>
      </w:r>
      <w:r w:rsidR="004E23B1">
        <w:t xml:space="preserve"> (</w:t>
      </w:r>
      <w:hyperlink r:id="rId7" w:history="1">
        <w:r w:rsidR="004E23B1" w:rsidRPr="00E715ED">
          <w:rPr>
            <w:rStyle w:val="Hyperlink"/>
          </w:rPr>
          <w:t>http://www.shalenetwork.org/</w:t>
        </w:r>
      </w:hyperlink>
      <w:r w:rsidR="004E23B1">
        <w:t>)</w:t>
      </w:r>
      <w:r w:rsidRPr="00575465">
        <w:t xml:space="preserve"> is a project funded by the National Science Foundation to help scientists and citizens store data for water resources that may be affected by gas exploitation in shale</w:t>
      </w:r>
      <w:r w:rsidR="00DE60B0">
        <w:t xml:space="preserve"> in the U.S.A</w:t>
      </w:r>
      <w:r w:rsidRPr="00575465">
        <w:t>. Our primary focus currently is the northeastern U.S.A. We want to enable the generation of knowledge from water chemistry and flow data collected in areas of extraction of natural gas. The Shale Network is working with the Consortium of Universities for the Advancement of Hydrologic Sciences, Inc. (CUAHSI) to create this database</w:t>
      </w:r>
      <w:r w:rsidR="00DE60B0">
        <w:t xml:space="preserve"> (</w:t>
      </w:r>
      <w:r w:rsidR="00DE60B0" w:rsidRPr="00DE60B0">
        <w:t>http://data.cuahsi.org/</w:t>
      </w:r>
      <w:r w:rsidR="00DE60B0">
        <w:t>)</w:t>
      </w:r>
      <w:r w:rsidRPr="00575465">
        <w:t>. Our goal is to find, organize, and upload data for water resources for online publication</w:t>
      </w:r>
      <w:r w:rsidR="00A32671">
        <w:t xml:space="preserve"> with attribution</w:t>
      </w:r>
      <w:r w:rsidRPr="00575465">
        <w:t>. The Shale Network is seeking organizations engaged in water quality monitoring or research to join our effort. Please contact us if you wish to learn more about becoming part of the Shale Network.</w:t>
      </w:r>
    </w:p>
    <w:p w14:paraId="4C618F87" w14:textId="77777777" w:rsidR="00575465" w:rsidRDefault="00575465" w:rsidP="00575465">
      <w:pPr>
        <w:spacing w:line="240" w:lineRule="auto"/>
      </w:pPr>
    </w:p>
    <w:p w14:paraId="55CBFDEA" w14:textId="77777777" w:rsidR="00575465" w:rsidRPr="00AC3E6A" w:rsidRDefault="00575465" w:rsidP="00575465">
      <w:pPr>
        <w:pStyle w:val="ListParagraph"/>
        <w:numPr>
          <w:ilvl w:val="0"/>
          <w:numId w:val="1"/>
        </w:numPr>
        <w:spacing w:line="240" w:lineRule="auto"/>
        <w:rPr>
          <w:b/>
        </w:rPr>
      </w:pPr>
      <w:r w:rsidRPr="00AC3E6A">
        <w:rPr>
          <w:b/>
        </w:rPr>
        <w:t>Researchers</w:t>
      </w:r>
    </w:p>
    <w:p w14:paraId="0DD8EBFA" w14:textId="77777777" w:rsidR="00575465" w:rsidRDefault="00FD6F4D" w:rsidP="00575465">
      <w:pPr>
        <w:spacing w:line="240" w:lineRule="auto"/>
      </w:pPr>
      <w:r>
        <w:t>Tao Wen</w:t>
      </w:r>
      <w:r w:rsidR="00687F88" w:rsidRPr="00687F88">
        <w:t>, Penn State Earth and Environmental Systems Institute</w:t>
      </w:r>
    </w:p>
    <w:p w14:paraId="55E193DC" w14:textId="77777777" w:rsidR="00DE60B0" w:rsidRDefault="00DE60B0" w:rsidP="00575465">
      <w:pPr>
        <w:spacing w:line="240" w:lineRule="auto"/>
      </w:pPr>
      <w:r>
        <w:t xml:space="preserve">Josh Woda, Penn State </w:t>
      </w:r>
      <w:r w:rsidRPr="00DE60B0">
        <w:t>Department of Geosciences</w:t>
      </w:r>
    </w:p>
    <w:p w14:paraId="49F2480C" w14:textId="77777777" w:rsidR="00AC3E6A" w:rsidRDefault="00AC3E6A" w:rsidP="00575465">
      <w:pPr>
        <w:spacing w:line="240" w:lineRule="auto"/>
      </w:pPr>
      <w:r>
        <w:t>Matthew Gonzales, Penn State Earth and Environmental Systems Institute</w:t>
      </w:r>
    </w:p>
    <w:p w14:paraId="6EC2C820" w14:textId="77777777" w:rsidR="00C74664" w:rsidRDefault="00C74664" w:rsidP="00575465">
      <w:pPr>
        <w:spacing w:line="240" w:lineRule="auto"/>
      </w:pPr>
      <w:r>
        <w:t>Alison Herman, Penn State Earth and Environmental Systems Institute</w:t>
      </w:r>
    </w:p>
    <w:p w14:paraId="418476AD" w14:textId="77777777" w:rsidR="00687F88" w:rsidRDefault="00687F88" w:rsidP="00575465">
      <w:pPr>
        <w:spacing w:line="240" w:lineRule="auto"/>
      </w:pPr>
      <w:r w:rsidRPr="00575465">
        <w:t>Susan L. Brantley</w:t>
      </w:r>
      <w:r>
        <w:t>, Penn State Earth and Environmental Systems Institute, PI</w:t>
      </w:r>
    </w:p>
    <w:p w14:paraId="11C998DA" w14:textId="77777777" w:rsidR="00575465" w:rsidRDefault="00575465" w:rsidP="00575465">
      <w:pPr>
        <w:spacing w:line="240" w:lineRule="auto"/>
      </w:pPr>
    </w:p>
    <w:p w14:paraId="7DF99A0A" w14:textId="77777777" w:rsidR="00575465" w:rsidRPr="00AC3E6A" w:rsidRDefault="00AC3E6A" w:rsidP="00AC3E6A">
      <w:pPr>
        <w:pStyle w:val="ListParagraph"/>
        <w:numPr>
          <w:ilvl w:val="0"/>
          <w:numId w:val="1"/>
        </w:numPr>
        <w:spacing w:line="240" w:lineRule="auto"/>
        <w:rPr>
          <w:b/>
        </w:rPr>
      </w:pPr>
      <w:r w:rsidRPr="00AC3E6A">
        <w:rPr>
          <w:b/>
        </w:rPr>
        <w:t>Data Access</w:t>
      </w:r>
    </w:p>
    <w:p w14:paraId="6B977056" w14:textId="77777777" w:rsidR="00575465" w:rsidRDefault="00AC3E6A" w:rsidP="00575465">
      <w:pPr>
        <w:spacing w:line="240" w:lineRule="auto"/>
      </w:pPr>
      <w:r>
        <w:t>FTP and visualized in a GIS</w:t>
      </w:r>
    </w:p>
    <w:p w14:paraId="2BBD7314" w14:textId="77777777" w:rsidR="00AC3E6A" w:rsidRDefault="00AC3E6A" w:rsidP="00575465">
      <w:pPr>
        <w:spacing w:line="240" w:lineRule="auto"/>
      </w:pPr>
    </w:p>
    <w:p w14:paraId="1DF48608" w14:textId="77777777" w:rsidR="00AC3E6A" w:rsidRPr="00AC3E6A" w:rsidRDefault="00AC3E6A" w:rsidP="00AC3E6A">
      <w:pPr>
        <w:pStyle w:val="ListParagraph"/>
        <w:numPr>
          <w:ilvl w:val="0"/>
          <w:numId w:val="1"/>
        </w:numPr>
        <w:spacing w:line="240" w:lineRule="auto"/>
        <w:rPr>
          <w:b/>
        </w:rPr>
      </w:pPr>
      <w:r w:rsidRPr="00AC3E6A">
        <w:rPr>
          <w:b/>
        </w:rPr>
        <w:t>Additional Information</w:t>
      </w:r>
    </w:p>
    <w:p w14:paraId="48C6AA7C" w14:textId="77777777" w:rsidR="004E23B1" w:rsidRDefault="004E23B1" w:rsidP="004E23B1">
      <w:pPr>
        <w:spacing w:line="240" w:lineRule="auto"/>
      </w:pPr>
      <w:r>
        <w:t>Compiled water quality data for waters sampled by consulting companies (hired by oil and gas companies) or by the U.S. Geological Survey in the years of 1995-2014 from Lycoming County, Pennsylvania. Waters were analyzed either by commercial analytical laboratories or by the USGS. Further information is in metadata in the dataset.</w:t>
      </w:r>
    </w:p>
    <w:p w14:paraId="08873F20" w14:textId="77777777" w:rsidR="00C16B52" w:rsidRPr="00916320" w:rsidRDefault="00C16B52" w:rsidP="00C16B52">
      <w:pPr>
        <w:spacing w:line="240" w:lineRule="auto"/>
        <w:jc w:val="left"/>
        <w:rPr>
          <w:rFonts w:ascii="Times New Roman" w:eastAsia="Times New Roman" w:hAnsi="Times New Roman"/>
        </w:rPr>
      </w:pPr>
      <w:r>
        <w:t> </w:t>
      </w:r>
    </w:p>
    <w:p w14:paraId="478D6D91" w14:textId="77777777" w:rsidR="00C16B52" w:rsidRDefault="00C16B52" w:rsidP="004E23B1">
      <w:pPr>
        <w:spacing w:line="240" w:lineRule="auto"/>
      </w:pPr>
    </w:p>
    <w:p w14:paraId="17B11D55" w14:textId="77777777" w:rsidR="00575465" w:rsidRDefault="00575465" w:rsidP="00575465">
      <w:pPr>
        <w:spacing w:line="240" w:lineRule="auto"/>
      </w:pPr>
    </w:p>
    <w:p w14:paraId="00BF0E90" w14:textId="77777777" w:rsidR="00AC3E6A" w:rsidRPr="00AC3E6A" w:rsidRDefault="00AC3E6A" w:rsidP="00AC3E6A">
      <w:pPr>
        <w:pStyle w:val="ListParagraph"/>
        <w:numPr>
          <w:ilvl w:val="0"/>
          <w:numId w:val="1"/>
        </w:numPr>
        <w:spacing w:line="240" w:lineRule="auto"/>
        <w:rPr>
          <w:b/>
        </w:rPr>
      </w:pPr>
      <w:r w:rsidRPr="00AC3E6A">
        <w:rPr>
          <w:b/>
        </w:rPr>
        <w:t>Keywords</w:t>
      </w:r>
    </w:p>
    <w:p w14:paraId="3C9E6522" w14:textId="77777777" w:rsidR="00AC3E6A" w:rsidRDefault="00A32671" w:rsidP="00575465">
      <w:pPr>
        <w:spacing w:line="240" w:lineRule="auto"/>
      </w:pPr>
      <w:r>
        <w:t>W</w:t>
      </w:r>
      <w:r w:rsidRPr="00AC3E6A">
        <w:t xml:space="preserve">ater </w:t>
      </w:r>
      <w:r w:rsidR="00AC3E6A" w:rsidRPr="00AC3E6A">
        <w:t xml:space="preserve">quality; hydraulic fracturing; methane; </w:t>
      </w:r>
      <w:r w:rsidR="002764E2">
        <w:t>shale gas; Lycoming County</w:t>
      </w:r>
      <w:r w:rsidR="004E23B1">
        <w:t>; Pennsylvania</w:t>
      </w:r>
    </w:p>
    <w:p w14:paraId="239A9362" w14:textId="77777777" w:rsidR="00AC3E6A" w:rsidRDefault="00AC3E6A" w:rsidP="00575465">
      <w:pPr>
        <w:spacing w:line="240" w:lineRule="auto"/>
      </w:pPr>
    </w:p>
    <w:p w14:paraId="7C14E739" w14:textId="77777777" w:rsidR="00AC3E6A" w:rsidRPr="00A25FA4" w:rsidRDefault="00AC3E6A" w:rsidP="00AC3E6A">
      <w:pPr>
        <w:pStyle w:val="ListParagraph"/>
        <w:numPr>
          <w:ilvl w:val="0"/>
          <w:numId w:val="1"/>
        </w:numPr>
        <w:spacing w:line="240" w:lineRule="auto"/>
        <w:rPr>
          <w:b/>
        </w:rPr>
      </w:pPr>
      <w:r w:rsidRPr="00A25FA4">
        <w:rPr>
          <w:b/>
        </w:rPr>
        <w:t>References</w:t>
      </w:r>
    </w:p>
    <w:p w14:paraId="48F760A1" w14:textId="77777777" w:rsidR="00A25FA4" w:rsidRPr="00A25FA4" w:rsidRDefault="00703168" w:rsidP="00AC3E6A">
      <w:pPr>
        <w:spacing w:line="240" w:lineRule="auto"/>
      </w:pPr>
      <w:r w:rsidRPr="00A25FA4">
        <w:t xml:space="preserve">To cite this dataset please cite these </w:t>
      </w:r>
      <w:r w:rsidR="00A25FA4" w:rsidRPr="00A25FA4">
        <w:t xml:space="preserve">four </w:t>
      </w:r>
      <w:r w:rsidRPr="00A25FA4">
        <w:t xml:space="preserve">references: </w:t>
      </w:r>
    </w:p>
    <w:p w14:paraId="6182F8B9" w14:textId="49A164FA" w:rsidR="001E2A9F" w:rsidRDefault="00A25FA4" w:rsidP="00A25FA4">
      <w:pPr>
        <w:spacing w:line="240" w:lineRule="auto"/>
      </w:pPr>
      <w:r w:rsidRPr="00A25FA4">
        <w:rPr>
          <w:rFonts w:ascii="Times New Roman" w:hAnsi="Times New Roman" w:cs="Times New Roman"/>
          <w:szCs w:val="24"/>
        </w:rPr>
        <w:t xml:space="preserve">1) </w:t>
      </w:r>
      <w:r w:rsidR="00EA200F" w:rsidRPr="00A25FA4">
        <w:rPr>
          <w:rFonts w:ascii="Times New Roman" w:hAnsi="Times New Roman" w:cs="Times New Roman"/>
          <w:szCs w:val="24"/>
        </w:rPr>
        <w:t xml:space="preserve">Brantley, S.L., 2018. Shale Network Database, </w:t>
      </w:r>
      <w:r w:rsidR="00C71D79" w:rsidRPr="00A25FA4">
        <w:rPr>
          <w:rFonts w:ascii="Times New Roman" w:eastAsiaTheme="minorEastAsia" w:hAnsi="Times New Roman" w:cs="Times New Roman"/>
          <w:color w:val="000000"/>
          <w:szCs w:val="24"/>
          <w:lang w:eastAsia="zh-CN"/>
        </w:rPr>
        <w:t>Consortium for Universities for the Advancement of Hydrologic Sciences, Inc. (</w:t>
      </w:r>
      <w:r w:rsidR="00EA200F" w:rsidRPr="00A25FA4">
        <w:rPr>
          <w:rFonts w:ascii="Times New Roman" w:hAnsi="Times New Roman" w:cs="Times New Roman"/>
          <w:szCs w:val="24"/>
        </w:rPr>
        <w:t>CUAHSI</w:t>
      </w:r>
      <w:r w:rsidR="00C71D79" w:rsidRPr="00A25FA4">
        <w:rPr>
          <w:rFonts w:ascii="Times New Roman" w:hAnsi="Times New Roman" w:cs="Times New Roman"/>
          <w:szCs w:val="24"/>
        </w:rPr>
        <w:t>)</w:t>
      </w:r>
      <w:r w:rsidR="00EA200F" w:rsidRPr="00A25FA4">
        <w:rPr>
          <w:rFonts w:ascii="Times New Roman" w:hAnsi="Times New Roman" w:cs="Times New Roman"/>
          <w:szCs w:val="24"/>
        </w:rPr>
        <w:t xml:space="preserve">, </w:t>
      </w:r>
      <w:hyperlink r:id="rId8" w:history="1">
        <w:r w:rsidR="00C71D79" w:rsidRPr="00A25FA4">
          <w:rPr>
            <w:rStyle w:val="Hyperlink"/>
            <w:rFonts w:ascii="Times New Roman" w:hAnsi="Times New Roman" w:cs="Times New Roman"/>
            <w:szCs w:val="24"/>
          </w:rPr>
          <w:t>https://doi.org/10.4211/his-data-shalenetwork</w:t>
        </w:r>
      </w:hyperlink>
      <w:r w:rsidR="001E2A9F">
        <w:t>.</w:t>
      </w:r>
    </w:p>
    <w:p w14:paraId="01E98CBE" w14:textId="0D7F6D5F" w:rsidR="00056399" w:rsidRPr="00A25FA4" w:rsidRDefault="00A25FA4" w:rsidP="00A25FA4">
      <w:pPr>
        <w:spacing w:line="240" w:lineRule="auto"/>
      </w:pPr>
      <w:r w:rsidRPr="00A25FA4">
        <w:t xml:space="preserve">2) </w:t>
      </w:r>
      <w:r w:rsidR="00056399" w:rsidRPr="00A25FA4">
        <w:t>Woda, J., Wen, T., Oakley, D., Yoxtheimer, D., Engelder, T., Castro, M.C., Brantley, S.L., 2018 (in press). Detecting and explaining why aquifers occasionally become degraded near hydraulically fractured shale gas wells. Proc. Natl. Acad. Sci.</w:t>
      </w:r>
    </w:p>
    <w:p w14:paraId="77C90174" w14:textId="77777777" w:rsidR="00A25FA4" w:rsidRPr="00A25FA4" w:rsidRDefault="00A25FA4" w:rsidP="00AC3E6A">
      <w:pPr>
        <w:spacing w:line="240" w:lineRule="auto"/>
      </w:pPr>
      <w:r w:rsidRPr="00A25FA4">
        <w:t xml:space="preserve">3) </w:t>
      </w:r>
      <w:r w:rsidR="00056399" w:rsidRPr="00A25FA4">
        <w:t xml:space="preserve">Gross, E.L., and Cravotta, C.A., III, 2017, Groundwater quality for 75 domestic wells in Lycoming County, Pennsylvania, 2014: U.S. Geological Survey Scientific Investigations Report 2016–5143, 74 p., </w:t>
      </w:r>
      <w:hyperlink r:id="rId9" w:history="1">
        <w:r w:rsidR="00C16B52" w:rsidRPr="00A25FA4">
          <w:rPr>
            <w:rStyle w:val="Hyperlink"/>
          </w:rPr>
          <w:t>https://doi.org/10.3133/sir20165143</w:t>
        </w:r>
      </w:hyperlink>
      <w:r w:rsidRPr="00A25FA4">
        <w:t>.</w:t>
      </w:r>
    </w:p>
    <w:p w14:paraId="7549B454" w14:textId="77777777" w:rsidR="00AC3E6A" w:rsidRDefault="00A25FA4" w:rsidP="00AC3E6A">
      <w:pPr>
        <w:spacing w:line="240" w:lineRule="auto"/>
      </w:pPr>
      <w:r w:rsidRPr="00A25FA4">
        <w:t xml:space="preserve">4) </w:t>
      </w:r>
      <w:r w:rsidR="00703168" w:rsidRPr="00A25FA4">
        <w:t>Wen, T., Woda, J., Gonzales, M., Herman, A., Brantley, S.L.</w:t>
      </w:r>
      <w:r w:rsidRPr="00A25FA4">
        <w:t>,</w:t>
      </w:r>
      <w:r w:rsidR="00703168" w:rsidRPr="00A25FA4">
        <w:t xml:space="preserve"> </w:t>
      </w:r>
      <w:r w:rsidRPr="00A25FA4">
        <w:t>2018</w:t>
      </w:r>
      <w:r w:rsidR="00703168" w:rsidRPr="00A25FA4">
        <w:t xml:space="preserve">. Shale Network – Lycoming County Groundwater as of October 2018, </w:t>
      </w:r>
      <w:r w:rsidRPr="00A25FA4">
        <w:t xml:space="preserve">DataCommons, Penn State University, </w:t>
      </w:r>
      <w:hyperlink r:id="rId10" w:history="1">
        <w:r w:rsidRPr="005D0AD6">
          <w:rPr>
            <w:rStyle w:val="Hyperlink"/>
          </w:rPr>
          <w:t>https://doi.org/10.18113/D35M2X</w:t>
        </w:r>
      </w:hyperlink>
      <w:r>
        <w:t>.</w:t>
      </w:r>
    </w:p>
    <w:p w14:paraId="2797EEBB" w14:textId="77777777" w:rsidR="00A25FA4" w:rsidRDefault="00A25FA4" w:rsidP="00AC3E6A">
      <w:pPr>
        <w:spacing w:line="240" w:lineRule="auto"/>
      </w:pPr>
    </w:p>
    <w:p w14:paraId="0AAE4B49" w14:textId="77777777" w:rsidR="00AC3E6A" w:rsidRPr="00AC3E6A" w:rsidRDefault="00AC3E6A" w:rsidP="00AC3E6A">
      <w:pPr>
        <w:pStyle w:val="ListParagraph"/>
        <w:numPr>
          <w:ilvl w:val="0"/>
          <w:numId w:val="1"/>
        </w:numPr>
        <w:spacing w:line="240" w:lineRule="auto"/>
        <w:rPr>
          <w:b/>
        </w:rPr>
      </w:pPr>
      <w:r w:rsidRPr="00AC3E6A">
        <w:rPr>
          <w:b/>
        </w:rPr>
        <w:t>DOI</w:t>
      </w:r>
    </w:p>
    <w:p w14:paraId="5B8AF0B5" w14:textId="77777777" w:rsidR="00A25FA4" w:rsidRDefault="00A25FA4" w:rsidP="00703168">
      <w:pPr>
        <w:spacing w:line="240" w:lineRule="auto"/>
      </w:pPr>
      <w:hyperlink r:id="rId11" w:history="1">
        <w:r w:rsidRPr="005D0AD6">
          <w:rPr>
            <w:rStyle w:val="Hyperlink"/>
          </w:rPr>
          <w:t>https://doi.org/10.18113/D35M2X</w:t>
        </w:r>
      </w:hyperlink>
    </w:p>
    <w:p w14:paraId="7C412AA3" w14:textId="77777777" w:rsidR="00AC3E6A" w:rsidRDefault="00AC3E6A" w:rsidP="00AC3E6A">
      <w:pPr>
        <w:spacing w:line="240" w:lineRule="auto"/>
      </w:pPr>
    </w:p>
    <w:p w14:paraId="6B0DBC14" w14:textId="77777777" w:rsidR="00AC3E6A" w:rsidRDefault="00AC3E6A" w:rsidP="00AC3E6A">
      <w:pPr>
        <w:pStyle w:val="ListParagraph"/>
        <w:numPr>
          <w:ilvl w:val="0"/>
          <w:numId w:val="1"/>
        </w:numPr>
        <w:spacing w:line="240" w:lineRule="auto"/>
        <w:rPr>
          <w:b/>
        </w:rPr>
      </w:pPr>
      <w:r w:rsidRPr="00AC3E6A">
        <w:rPr>
          <w:b/>
        </w:rPr>
        <w:t>Supplementary Materials</w:t>
      </w:r>
    </w:p>
    <w:p w14:paraId="08F537B1" w14:textId="77777777" w:rsidR="001B2B94" w:rsidRDefault="001B2B94" w:rsidP="00AC3E6A">
      <w:pPr>
        <w:spacing w:line="240" w:lineRule="auto"/>
      </w:pPr>
    </w:p>
    <w:p w14:paraId="42662E7C" w14:textId="77777777" w:rsidR="00AC3E6A" w:rsidRPr="00AC3E6A" w:rsidRDefault="00AC3E6A" w:rsidP="00AC3E6A">
      <w:pPr>
        <w:pStyle w:val="ListParagraph"/>
        <w:numPr>
          <w:ilvl w:val="0"/>
          <w:numId w:val="1"/>
        </w:numPr>
        <w:spacing w:line="240" w:lineRule="auto"/>
        <w:rPr>
          <w:b/>
        </w:rPr>
      </w:pPr>
      <w:r w:rsidRPr="00AC3E6A">
        <w:rPr>
          <w:b/>
        </w:rPr>
        <w:t>Additional Points of Access</w:t>
      </w:r>
    </w:p>
    <w:p w14:paraId="651212D4" w14:textId="77777777" w:rsidR="00AC3E6A" w:rsidRDefault="00592DA7" w:rsidP="00AC3E6A">
      <w:pPr>
        <w:spacing w:line="240" w:lineRule="auto"/>
        <w:rPr>
          <w:rStyle w:val="Hyperlink"/>
        </w:rPr>
      </w:pPr>
      <w:hyperlink r:id="rId12" w:history="1">
        <w:r w:rsidR="00AC3E6A" w:rsidRPr="00E715ED">
          <w:rPr>
            <w:rStyle w:val="Hyperlink"/>
          </w:rPr>
          <w:t>http://data.cuahsi.org/</w:t>
        </w:r>
      </w:hyperlink>
    </w:p>
    <w:p w14:paraId="0169294F" w14:textId="77777777" w:rsidR="006D6DF3" w:rsidRDefault="00592DA7" w:rsidP="00AC3E6A">
      <w:pPr>
        <w:spacing w:line="240" w:lineRule="auto"/>
      </w:pPr>
      <w:hyperlink r:id="rId13" w:history="1">
        <w:r w:rsidR="006D6DF3">
          <w:rPr>
            <w:rStyle w:val="Hyperlink"/>
          </w:rPr>
          <w:t>https://doi.org/10.4211/his-data-shalenetwork</w:t>
        </w:r>
      </w:hyperlink>
      <w:r w:rsidR="006D6DF3">
        <w:t> </w:t>
      </w:r>
    </w:p>
    <w:p w14:paraId="3A626A75" w14:textId="77777777" w:rsidR="00AC3E6A" w:rsidRDefault="00AC3E6A" w:rsidP="00AC3E6A">
      <w:pPr>
        <w:spacing w:line="240" w:lineRule="auto"/>
      </w:pPr>
    </w:p>
    <w:sectPr w:rsidR="00AC3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A0002AAF" w:usb1="40000048" w:usb2="00000000" w:usb3="00000000" w:csb0="000001FF" w:csb1="00000000"/>
  </w:font>
  <w:font w:name="DengXian Light">
    <w:altName w:val="等线 Light"/>
    <w:charset w:val="86"/>
    <w:family w:val="auto"/>
    <w:pitch w:val="variable"/>
    <w:sig w:usb0="A00002BF" w:usb1="38CF7CFA" w:usb2="00000016" w:usb3="00000000" w:csb0="0004000F" w:csb1="00000000"/>
  </w:font>
  <w:font w:name="Segoe UI">
    <w:altName w:val="Calibr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6BDB"/>
    <w:multiLevelType w:val="hybridMultilevel"/>
    <w:tmpl w:val="28CC8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450893"/>
    <w:multiLevelType w:val="hybridMultilevel"/>
    <w:tmpl w:val="9130517C"/>
    <w:lvl w:ilvl="0" w:tplc="04090011">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482"/>
    <w:rsid w:val="00056399"/>
    <w:rsid w:val="0006072F"/>
    <w:rsid w:val="001238DE"/>
    <w:rsid w:val="00193E7E"/>
    <w:rsid w:val="001B2B94"/>
    <w:rsid w:val="001E2A9F"/>
    <w:rsid w:val="002764E2"/>
    <w:rsid w:val="002B4F01"/>
    <w:rsid w:val="003622B0"/>
    <w:rsid w:val="004E23B1"/>
    <w:rsid w:val="005032F0"/>
    <w:rsid w:val="00575465"/>
    <w:rsid w:val="00592DA7"/>
    <w:rsid w:val="00664C0B"/>
    <w:rsid w:val="00667201"/>
    <w:rsid w:val="00687F88"/>
    <w:rsid w:val="006D6DF3"/>
    <w:rsid w:val="00703168"/>
    <w:rsid w:val="00786217"/>
    <w:rsid w:val="007F3857"/>
    <w:rsid w:val="00916320"/>
    <w:rsid w:val="00937DBC"/>
    <w:rsid w:val="00967F06"/>
    <w:rsid w:val="00A25FA4"/>
    <w:rsid w:val="00A32671"/>
    <w:rsid w:val="00AC3E6A"/>
    <w:rsid w:val="00BD7425"/>
    <w:rsid w:val="00C16B52"/>
    <w:rsid w:val="00C71D79"/>
    <w:rsid w:val="00C74664"/>
    <w:rsid w:val="00C81932"/>
    <w:rsid w:val="00DC7269"/>
    <w:rsid w:val="00DE60B0"/>
    <w:rsid w:val="00E22482"/>
    <w:rsid w:val="00E811C6"/>
    <w:rsid w:val="00EA200F"/>
    <w:rsid w:val="00EE1C50"/>
    <w:rsid w:val="00EE5436"/>
    <w:rsid w:val="00FC4B85"/>
    <w:rsid w:val="00FD6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604D5"/>
  <w15:chartTrackingRefBased/>
  <w15:docId w15:val="{C719DE82-BC11-405B-BD6D-423666D29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857"/>
    <w:pPr>
      <w:spacing w:after="0" w:line="480" w:lineRule="auto"/>
      <w:jc w:val="both"/>
    </w:pPr>
    <w:rPr>
      <w:rFonts w:ascii="Times" w:eastAsiaTheme="minorHAnsi" w:hAnsi="Times"/>
      <w:sz w:val="24"/>
      <w:lang w:eastAsia="en-US"/>
    </w:rPr>
  </w:style>
  <w:style w:type="paragraph" w:styleId="Heading1">
    <w:name w:val="heading 1"/>
    <w:basedOn w:val="Normal"/>
    <w:next w:val="Normal"/>
    <w:link w:val="Heading1Char"/>
    <w:autoRedefine/>
    <w:uiPriority w:val="9"/>
    <w:qFormat/>
    <w:rsid w:val="00FC4B85"/>
    <w:pPr>
      <w:keepNext/>
      <w:keepLines/>
      <w:spacing w:before="24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FC4B85"/>
    <w:pPr>
      <w:outlineLvl w:val="1"/>
    </w:pPr>
    <w:rPr>
      <w:b/>
    </w:rPr>
  </w:style>
  <w:style w:type="paragraph" w:styleId="Heading3">
    <w:name w:val="heading 3"/>
    <w:basedOn w:val="Normal"/>
    <w:next w:val="Normal"/>
    <w:link w:val="Heading3Char"/>
    <w:uiPriority w:val="9"/>
    <w:unhideWhenUsed/>
    <w:qFormat/>
    <w:rsid w:val="00FC4B85"/>
    <w:pPr>
      <w:outlineLvl w:val="2"/>
    </w:pPr>
    <w:rPr>
      <w:rFonts w:cs="Time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4B85"/>
    <w:rPr>
      <w:rFonts w:ascii="Times" w:eastAsiaTheme="majorEastAsia" w:hAnsi="Times" w:cstheme="majorBidi"/>
      <w:b/>
      <w:sz w:val="28"/>
      <w:szCs w:val="32"/>
    </w:rPr>
  </w:style>
  <w:style w:type="character" w:customStyle="1" w:styleId="Heading2Char">
    <w:name w:val="Heading 2 Char"/>
    <w:basedOn w:val="DefaultParagraphFont"/>
    <w:link w:val="Heading2"/>
    <w:uiPriority w:val="9"/>
    <w:rsid w:val="00FC4B85"/>
    <w:rPr>
      <w:rFonts w:ascii="Times" w:hAnsi="Times"/>
      <w:b/>
      <w:sz w:val="24"/>
    </w:rPr>
  </w:style>
  <w:style w:type="character" w:customStyle="1" w:styleId="Heading3Char">
    <w:name w:val="Heading 3 Char"/>
    <w:basedOn w:val="DefaultParagraphFont"/>
    <w:link w:val="Heading3"/>
    <w:uiPriority w:val="9"/>
    <w:rsid w:val="00FC4B85"/>
    <w:rPr>
      <w:rFonts w:ascii="Times" w:hAnsi="Times" w:cs="Times"/>
      <w:i/>
      <w:sz w:val="24"/>
    </w:rPr>
  </w:style>
  <w:style w:type="paragraph" w:styleId="ListParagraph">
    <w:name w:val="List Paragraph"/>
    <w:basedOn w:val="Normal"/>
    <w:uiPriority w:val="34"/>
    <w:qFormat/>
    <w:rsid w:val="00575465"/>
    <w:pPr>
      <w:ind w:left="720"/>
      <w:contextualSpacing/>
    </w:pPr>
  </w:style>
  <w:style w:type="character" w:styleId="Hyperlink">
    <w:name w:val="Hyperlink"/>
    <w:basedOn w:val="DefaultParagraphFont"/>
    <w:uiPriority w:val="99"/>
    <w:unhideWhenUsed/>
    <w:rsid w:val="00575465"/>
    <w:rPr>
      <w:color w:val="0563C1" w:themeColor="hyperlink"/>
      <w:u w:val="single"/>
    </w:rPr>
  </w:style>
  <w:style w:type="paragraph" w:styleId="Date">
    <w:name w:val="Date"/>
    <w:basedOn w:val="Normal"/>
    <w:next w:val="Normal"/>
    <w:link w:val="DateChar"/>
    <w:uiPriority w:val="99"/>
    <w:semiHidden/>
    <w:unhideWhenUsed/>
    <w:rsid w:val="00575465"/>
  </w:style>
  <w:style w:type="character" w:customStyle="1" w:styleId="DateChar">
    <w:name w:val="Date Char"/>
    <w:basedOn w:val="DefaultParagraphFont"/>
    <w:link w:val="Date"/>
    <w:uiPriority w:val="99"/>
    <w:semiHidden/>
    <w:rsid w:val="00575465"/>
    <w:rPr>
      <w:rFonts w:ascii="Times" w:eastAsiaTheme="minorHAnsi" w:hAnsi="Times"/>
      <w:sz w:val="24"/>
      <w:lang w:eastAsia="en-US"/>
    </w:rPr>
  </w:style>
  <w:style w:type="character" w:styleId="CommentReference">
    <w:name w:val="annotation reference"/>
    <w:basedOn w:val="DefaultParagraphFont"/>
    <w:uiPriority w:val="99"/>
    <w:semiHidden/>
    <w:unhideWhenUsed/>
    <w:rsid w:val="00A32671"/>
    <w:rPr>
      <w:sz w:val="16"/>
      <w:szCs w:val="16"/>
    </w:rPr>
  </w:style>
  <w:style w:type="paragraph" w:styleId="CommentText">
    <w:name w:val="annotation text"/>
    <w:basedOn w:val="Normal"/>
    <w:link w:val="CommentTextChar"/>
    <w:uiPriority w:val="99"/>
    <w:semiHidden/>
    <w:unhideWhenUsed/>
    <w:rsid w:val="00A32671"/>
    <w:pPr>
      <w:spacing w:line="240" w:lineRule="auto"/>
    </w:pPr>
    <w:rPr>
      <w:sz w:val="20"/>
      <w:szCs w:val="20"/>
    </w:rPr>
  </w:style>
  <w:style w:type="character" w:customStyle="1" w:styleId="CommentTextChar">
    <w:name w:val="Comment Text Char"/>
    <w:basedOn w:val="DefaultParagraphFont"/>
    <w:link w:val="CommentText"/>
    <w:uiPriority w:val="99"/>
    <w:semiHidden/>
    <w:rsid w:val="00A32671"/>
    <w:rPr>
      <w:rFonts w:ascii="Times" w:eastAsiaTheme="minorHAnsi" w:hAnsi="Times"/>
      <w:sz w:val="20"/>
      <w:szCs w:val="20"/>
      <w:lang w:eastAsia="en-US"/>
    </w:rPr>
  </w:style>
  <w:style w:type="paragraph" w:styleId="CommentSubject">
    <w:name w:val="annotation subject"/>
    <w:basedOn w:val="CommentText"/>
    <w:next w:val="CommentText"/>
    <w:link w:val="CommentSubjectChar"/>
    <w:uiPriority w:val="99"/>
    <w:semiHidden/>
    <w:unhideWhenUsed/>
    <w:rsid w:val="00A32671"/>
    <w:rPr>
      <w:b/>
      <w:bCs/>
    </w:rPr>
  </w:style>
  <w:style w:type="character" w:customStyle="1" w:styleId="CommentSubjectChar">
    <w:name w:val="Comment Subject Char"/>
    <w:basedOn w:val="CommentTextChar"/>
    <w:link w:val="CommentSubject"/>
    <w:uiPriority w:val="99"/>
    <w:semiHidden/>
    <w:rsid w:val="00A32671"/>
    <w:rPr>
      <w:rFonts w:ascii="Times" w:eastAsiaTheme="minorHAnsi" w:hAnsi="Times"/>
      <w:b/>
      <w:bCs/>
      <w:sz w:val="20"/>
      <w:szCs w:val="20"/>
      <w:lang w:eastAsia="en-US"/>
    </w:rPr>
  </w:style>
  <w:style w:type="paragraph" w:styleId="BalloonText">
    <w:name w:val="Balloon Text"/>
    <w:basedOn w:val="Normal"/>
    <w:link w:val="BalloonTextChar"/>
    <w:uiPriority w:val="99"/>
    <w:semiHidden/>
    <w:unhideWhenUsed/>
    <w:rsid w:val="00A3267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2671"/>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07453">
      <w:bodyDiv w:val="1"/>
      <w:marLeft w:val="0"/>
      <w:marRight w:val="0"/>
      <w:marTop w:val="0"/>
      <w:marBottom w:val="0"/>
      <w:divBdr>
        <w:top w:val="none" w:sz="0" w:space="0" w:color="auto"/>
        <w:left w:val="none" w:sz="0" w:space="0" w:color="auto"/>
        <w:bottom w:val="none" w:sz="0" w:space="0" w:color="auto"/>
        <w:right w:val="none" w:sz="0" w:space="0" w:color="auto"/>
      </w:divBdr>
    </w:div>
    <w:div w:id="569776506">
      <w:bodyDiv w:val="1"/>
      <w:marLeft w:val="0"/>
      <w:marRight w:val="0"/>
      <w:marTop w:val="0"/>
      <w:marBottom w:val="0"/>
      <w:divBdr>
        <w:top w:val="none" w:sz="0" w:space="0" w:color="auto"/>
        <w:left w:val="none" w:sz="0" w:space="0" w:color="auto"/>
        <w:bottom w:val="none" w:sz="0" w:space="0" w:color="auto"/>
        <w:right w:val="none" w:sz="0" w:space="0" w:color="auto"/>
      </w:divBdr>
    </w:div>
    <w:div w:id="741176185">
      <w:bodyDiv w:val="1"/>
      <w:marLeft w:val="0"/>
      <w:marRight w:val="0"/>
      <w:marTop w:val="0"/>
      <w:marBottom w:val="0"/>
      <w:divBdr>
        <w:top w:val="none" w:sz="0" w:space="0" w:color="auto"/>
        <w:left w:val="none" w:sz="0" w:space="0" w:color="auto"/>
        <w:bottom w:val="none" w:sz="0" w:space="0" w:color="auto"/>
        <w:right w:val="none" w:sz="0" w:space="0" w:color="auto"/>
      </w:divBdr>
    </w:div>
    <w:div w:id="957760895">
      <w:bodyDiv w:val="1"/>
      <w:marLeft w:val="0"/>
      <w:marRight w:val="0"/>
      <w:marTop w:val="0"/>
      <w:marBottom w:val="0"/>
      <w:divBdr>
        <w:top w:val="none" w:sz="0" w:space="0" w:color="auto"/>
        <w:left w:val="none" w:sz="0" w:space="0" w:color="auto"/>
        <w:bottom w:val="none" w:sz="0" w:space="0" w:color="auto"/>
        <w:right w:val="none" w:sz="0" w:space="0" w:color="auto"/>
      </w:divBdr>
    </w:div>
    <w:div w:id="976715006">
      <w:bodyDiv w:val="1"/>
      <w:marLeft w:val="0"/>
      <w:marRight w:val="0"/>
      <w:marTop w:val="0"/>
      <w:marBottom w:val="0"/>
      <w:divBdr>
        <w:top w:val="none" w:sz="0" w:space="0" w:color="auto"/>
        <w:left w:val="none" w:sz="0" w:space="0" w:color="auto"/>
        <w:bottom w:val="none" w:sz="0" w:space="0" w:color="auto"/>
        <w:right w:val="none" w:sz="0" w:space="0" w:color="auto"/>
      </w:divBdr>
    </w:div>
    <w:div w:id="1765611803">
      <w:bodyDiv w:val="1"/>
      <w:marLeft w:val="0"/>
      <w:marRight w:val="0"/>
      <w:marTop w:val="0"/>
      <w:marBottom w:val="0"/>
      <w:divBdr>
        <w:top w:val="none" w:sz="0" w:space="0" w:color="auto"/>
        <w:left w:val="none" w:sz="0" w:space="0" w:color="auto"/>
        <w:bottom w:val="none" w:sz="0" w:space="0" w:color="auto"/>
        <w:right w:val="none" w:sz="0" w:space="0" w:color="auto"/>
      </w:divBdr>
      <w:divsChild>
        <w:div w:id="2106530207">
          <w:marLeft w:val="0"/>
          <w:marRight w:val="0"/>
          <w:marTop w:val="0"/>
          <w:marBottom w:val="0"/>
          <w:divBdr>
            <w:top w:val="none" w:sz="0" w:space="0" w:color="auto"/>
            <w:left w:val="none" w:sz="0" w:space="0" w:color="auto"/>
            <w:bottom w:val="none" w:sz="0" w:space="0" w:color="auto"/>
            <w:right w:val="none" w:sz="0" w:space="0" w:color="auto"/>
          </w:divBdr>
        </w:div>
        <w:div w:id="2117022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01.safelinks.protection.outlook.com/?url=https%3A%2F%2Fdoi.org%2F10.4211%2Fhis-data-shalenetwork&amp;data=02%7C01%7Csxb7%40psu.edu%7Cc35b8e8277d647a0bd8908d63f5515c4%7C7cf48d453ddb4389a9c1c115526eb52e%7C0%7C0%7C636766032010294339&amp;sdata=%2F%2Fka9UqVF9PkXqCRi0VnmUTnbDTpqJmRFJczfOXhTKA%3D&amp;reserved=0" TargetMode="External"/><Relationship Id="rId13" Type="http://schemas.openxmlformats.org/officeDocument/2006/relationships/hyperlink" Target="https://na01.safelinks.protection.outlook.com/?url=https%3A%2F%2Fdoi.org%2F10.4211%2Fhis-data-shalenetwork&amp;data=02%7C01%7Csxb7%40psu.edu%7Cc35b8e8277d647a0bd8908d63f5515c4%7C7cf48d453ddb4389a9c1c115526eb52e%7C0%7C0%7C636766032010294339&amp;sdata=%2F%2Fka9UqVF9PkXqCRi0VnmUTnbDTpqJmRFJczfOXhTKA%3D&amp;reserved=0" TargetMode="External"/><Relationship Id="rId3" Type="http://schemas.openxmlformats.org/officeDocument/2006/relationships/settings" Target="settings.xml"/><Relationship Id="rId7" Type="http://schemas.openxmlformats.org/officeDocument/2006/relationships/hyperlink" Target="http://www.shalenetwork.org/" TargetMode="External"/><Relationship Id="rId12" Type="http://schemas.openxmlformats.org/officeDocument/2006/relationships/hyperlink" Target="http://data.cuah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4211/his-data-shalenetwork" TargetMode="External"/><Relationship Id="rId11" Type="http://schemas.openxmlformats.org/officeDocument/2006/relationships/hyperlink" Target="https://doi.org/10.18113/D35M2X" TargetMode="External"/><Relationship Id="rId5" Type="http://schemas.openxmlformats.org/officeDocument/2006/relationships/hyperlink" Target="mailto:sxb7@psu.edu" TargetMode="External"/><Relationship Id="rId15" Type="http://schemas.openxmlformats.org/officeDocument/2006/relationships/theme" Target="theme/theme1.xml"/><Relationship Id="rId10" Type="http://schemas.openxmlformats.org/officeDocument/2006/relationships/hyperlink" Target="https://doi.org/10.18113/D35M2X" TargetMode="External"/><Relationship Id="rId4" Type="http://schemas.openxmlformats.org/officeDocument/2006/relationships/webSettings" Target="webSettings.xml"/><Relationship Id="rId9" Type="http://schemas.openxmlformats.org/officeDocument/2006/relationships/hyperlink" Target="https://doi.org/10.3133/sir2016514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Penn State University</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Wen</dc:creator>
  <cp:keywords/>
  <dc:description/>
  <cp:lastModifiedBy>Tao Wen</cp:lastModifiedBy>
  <cp:revision>6</cp:revision>
  <dcterms:created xsi:type="dcterms:W3CDTF">2018-10-31T19:29:00Z</dcterms:created>
  <dcterms:modified xsi:type="dcterms:W3CDTF">2018-10-31T19:39:00Z</dcterms:modified>
</cp:coreProperties>
</file>